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7D" w:rsidRPr="000508D6" w:rsidRDefault="00970BA7" w:rsidP="000508D6">
      <w:pPr>
        <w:jc w:val="center"/>
        <w:rPr>
          <w:rFonts w:ascii="微軟正黑體" w:eastAsia="微軟正黑體" w:hAnsi="微軟正黑體"/>
          <w:b/>
          <w:color w:val="2E74B5" w:themeColor="accent1" w:themeShade="BF"/>
          <w:sz w:val="44"/>
        </w:rPr>
      </w:pPr>
      <w:r w:rsidRPr="000508D6">
        <w:rPr>
          <w:rFonts w:ascii="微軟正黑體" w:eastAsia="微軟正黑體" w:hAnsi="微軟正黑體" w:hint="eastAsia"/>
          <w:b/>
          <w:color w:val="2E74B5" w:themeColor="accent1" w:themeShade="BF"/>
          <w:sz w:val="48"/>
        </w:rPr>
        <w:t>國泰世華銀行</w:t>
      </w:r>
      <w:r w:rsidRPr="0056332A">
        <w:rPr>
          <w:rFonts w:ascii="微軟正黑體" w:eastAsia="微軟正黑體" w:hAnsi="微軟正黑體" w:hint="eastAsia"/>
          <w:b/>
          <w:color w:val="2E74B5" w:themeColor="accent1" w:themeShade="BF"/>
          <w:sz w:val="32"/>
        </w:rPr>
        <w:t>【2021校徵】企金業務菁英(ARM Program)</w:t>
      </w:r>
    </w:p>
    <w:p w:rsidR="00A36E6B" w:rsidRPr="00E37643" w:rsidRDefault="00CB1809" w:rsidP="00E37643">
      <w:pPr>
        <w:jc w:val="center"/>
        <w:rPr>
          <w:rFonts w:ascii="微軟正黑體" w:eastAsia="微軟正黑體" w:hAnsi="微軟正黑體"/>
          <w:b/>
          <w:color w:val="00B050"/>
          <w:sz w:val="28"/>
        </w:rPr>
      </w:pPr>
      <w:r>
        <w:rPr>
          <w:rFonts w:ascii="微軟正黑體" w:eastAsia="微軟正黑體" w:hAnsi="微軟正黑體" w:cs="Calibri"/>
          <w:noProof/>
        </w:rPr>
        <w:drawing>
          <wp:inline distT="0" distB="0" distL="0" distR="0">
            <wp:extent cx="3362325" cy="3474744"/>
            <wp:effectExtent l="0" t="0" r="0" b="0"/>
            <wp:docPr id="2" name="圖片 2" descr="cid:image004.jpg@01D724A9.97F6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724A9.97F6DD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77" cy="347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D6" w:rsidRPr="0056332A" w:rsidRDefault="000508D6" w:rsidP="000508D6">
      <w:pPr>
        <w:spacing w:line="480" w:lineRule="exact"/>
        <w:jc w:val="center"/>
        <w:rPr>
          <w:rFonts w:ascii="微軟正黑體" w:eastAsia="微軟正黑體" w:hAnsi="微軟正黑體"/>
          <w:b/>
          <w:color w:val="2E74B5" w:themeColor="accent1" w:themeShade="BF"/>
          <w:sz w:val="27"/>
          <w:szCs w:val="27"/>
          <w:shd w:val="clear" w:color="auto" w:fill="FFFFFF"/>
        </w:rPr>
      </w:pPr>
      <w:r w:rsidRPr="0056332A">
        <w:rPr>
          <w:rFonts w:ascii="微軟正黑體" w:eastAsia="微軟正黑體" w:hAnsi="微軟正黑體"/>
          <w:b/>
          <w:color w:val="2E74B5" w:themeColor="accent1" w:themeShade="BF"/>
          <w:sz w:val="27"/>
          <w:szCs w:val="27"/>
          <w:shd w:val="clear" w:color="auto" w:fill="FFFFFF"/>
        </w:rPr>
        <w:t>4/16（</w:t>
      </w:r>
      <w:r w:rsidRPr="0056332A"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五</w:t>
      </w:r>
      <w:r w:rsidRPr="0056332A">
        <w:rPr>
          <w:rFonts w:ascii="微軟正黑體" w:eastAsia="微軟正黑體" w:hAnsi="微軟正黑體"/>
          <w:b/>
          <w:color w:val="2E74B5" w:themeColor="accent1" w:themeShade="BF"/>
          <w:sz w:val="27"/>
          <w:szCs w:val="27"/>
          <w:shd w:val="clear" w:color="auto" w:fill="FFFFFF"/>
        </w:rPr>
        <w:t>）23:59報名截止</w:t>
      </w:r>
      <w:r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(</w:t>
      </w:r>
      <w:r w:rsidRPr="000508D6"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5</w:t>
      </w:r>
      <w:r w:rsidRPr="000508D6">
        <w:rPr>
          <w:rFonts w:ascii="微軟正黑體" w:eastAsia="微軟正黑體" w:hAnsi="微軟正黑體"/>
          <w:b/>
          <w:color w:val="2E74B5" w:themeColor="accent1" w:themeShade="BF"/>
          <w:sz w:val="27"/>
          <w:szCs w:val="27"/>
          <w:shd w:val="clear" w:color="auto" w:fill="FFFFFF"/>
        </w:rPr>
        <w:t>月面試、</w:t>
      </w:r>
      <w:r w:rsidRPr="000508D6"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7</w:t>
      </w:r>
      <w:r w:rsidRPr="000508D6">
        <w:rPr>
          <w:rFonts w:ascii="微軟正黑體" w:eastAsia="微軟正黑體" w:hAnsi="微軟正黑體"/>
          <w:b/>
          <w:color w:val="2E74B5" w:themeColor="accent1" w:themeShade="BF"/>
          <w:sz w:val="27"/>
          <w:szCs w:val="27"/>
          <w:shd w:val="clear" w:color="auto" w:fill="FFFFFF"/>
        </w:rPr>
        <w:t>月報到</w:t>
      </w:r>
      <w:r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)</w:t>
      </w:r>
    </w:p>
    <w:p w:rsidR="000508D6" w:rsidRPr="000508D6" w:rsidRDefault="000508D6" w:rsidP="000508D6">
      <w:pPr>
        <w:spacing w:line="480" w:lineRule="exact"/>
        <w:jc w:val="center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不管你是什麼控，都歡迎你來國泰金控…</w:t>
      </w:r>
      <w:r w:rsidR="00AE7D94" w:rsidRPr="00C207CA">
        <w:rPr>
          <w:rFonts w:ascii="微軟正黑體" w:eastAsia="微軟正黑體" w:hAnsi="微軟正黑體"/>
          <w:color w:val="212529"/>
          <w:szCs w:val="24"/>
          <w:shd w:val="clear" w:color="auto" w:fill="FFFFFF"/>
        </w:rPr>
        <w:br/>
      </w:r>
      <w:r w:rsidR="000F7C99">
        <w:rPr>
          <w:rFonts w:ascii="微軟正黑體" w:eastAsia="微軟正黑體" w:hAnsi="微軟正黑體" w:hint="eastAsia"/>
          <w:color w:val="212529"/>
          <w:szCs w:val="24"/>
        </w:rPr>
        <w:t>尋找</w:t>
      </w:r>
      <w:r w:rsidR="00A36E6B" w:rsidRPr="00C207CA">
        <w:rPr>
          <w:rFonts w:ascii="微軟正黑體" w:eastAsia="微軟正黑體" w:hAnsi="微軟正黑體"/>
          <w:color w:val="212529"/>
          <w:szCs w:val="24"/>
        </w:rPr>
        <w:t>法金</w:t>
      </w:r>
      <w:r w:rsidR="00A36E6B" w:rsidRPr="00C207CA">
        <w:rPr>
          <w:rFonts w:ascii="微軟正黑體" w:eastAsia="微軟正黑體" w:hAnsi="微軟正黑體" w:hint="eastAsia"/>
          <w:color w:val="212529"/>
          <w:szCs w:val="24"/>
        </w:rPr>
        <w:t>控</w:t>
      </w:r>
      <w:r w:rsidR="00AE7D94" w:rsidRPr="00C207CA">
        <w:rPr>
          <w:rFonts w:ascii="微軟正黑體" w:eastAsia="微軟正黑體" w:hAnsi="微軟正黑體"/>
          <w:color w:val="212529"/>
          <w:szCs w:val="24"/>
        </w:rPr>
        <w:t>選手：</w:t>
      </w:r>
      <w:hyperlink r:id="rId8" w:history="1">
        <w:r w:rsidR="00C207CA" w:rsidRPr="00C207CA">
          <w:rPr>
            <w:rStyle w:val="a3"/>
            <w:rFonts w:ascii="微軟正黑體" w:eastAsia="微軟正黑體" w:hAnsi="微軟正黑體"/>
            <w:szCs w:val="24"/>
          </w:rPr>
          <w:t>https://recruit.cathayholdings.com/</w:t>
        </w:r>
      </w:hyperlink>
    </w:p>
    <w:p w:rsidR="00DC2285" w:rsidRDefault="00DC2285" w:rsidP="00AE7D94">
      <w:pPr>
        <w:spacing w:beforeLines="50" w:before="180"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【專案特色】</w:t>
      </w:r>
    </w:p>
    <w:p w:rsidR="00DB3C70" w:rsidRPr="00C207CA" w:rsidRDefault="00DB3C70" w:rsidP="00AE7D94">
      <w:pPr>
        <w:spacing w:beforeLines="50" w:before="180"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國泰世華銀行「法金ARM program」是業界唯一最完整的法金業務培訓計畫，透過完整的紮實訓練，將你養成軟硬實力兼具的全方位法金專家，只要你有積極的個性、喜歡追求成就感、具備抗壓性，並且樂於團隊合作，這將是你的第一首選！</w:t>
      </w:r>
    </w:p>
    <w:p w:rsidR="00DB3C70" w:rsidRPr="00C207CA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</w:p>
    <w:p w:rsidR="000F7C99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#加入ARM program你將會擁有…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1.全方位法金專業課程。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2.法金全通路輪調培訓。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3.財務分析及風險控管能力培訓。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最重要的是 你將會有一群相互扶持的 #夥伴 ，一起成就彼此內心的嚮往！</w:t>
      </w:r>
    </w:p>
    <w:p w:rsidR="000F7C99" w:rsidRDefault="000F7C99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</w:p>
    <w:p w:rsidR="000F7C99" w:rsidRDefault="000F7C99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</w:p>
    <w:p w:rsidR="00DC2285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bookmarkStart w:id="0" w:name="_GoBack"/>
      <w:bookmarkEnd w:id="0"/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lastRenderedPageBreak/>
        <w:t>【工作內容】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1.協同RM拜訪客戶，探詢客戶需求，提供完善金融服務，維繫良好客戶關係。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2.了解客戶相關授信流程，掌握客戶經營狀況。</w:t>
      </w:r>
    </w:p>
    <w:p w:rsidR="00A36E6B" w:rsidRPr="00C207CA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【職涯發展】</w:t>
      </w:r>
    </w:p>
    <w:p w:rsidR="00DB3C70" w:rsidRPr="00C207CA" w:rsidRDefault="00A36E6B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只要你有心，成為王牌法金專家(RM)</w:t>
      </w:r>
      <w:r w:rsidR="00DB3C70"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不是夢！</w:t>
      </w:r>
      <w:r w:rsidR="00DB3C70"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="00DB3C70"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培訓完成後，將視當時部門缺額情形分派至全台各地區。</w:t>
      </w:r>
    </w:p>
    <w:p w:rsidR="00DB3C70" w:rsidRPr="00C207CA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</w:p>
    <w:p w:rsidR="00EE4FA5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【應徵資格】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1. 學歷系所：大學/碩士畢業，商管/財金相關學系畢業；若非商管/財金相關學系畢業，</w:t>
      </w:r>
    </w:p>
    <w:p w:rsidR="00EE4FA5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需曾修讀經濟學、初級會計學。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2. 工作經歷：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(1) 無工作經驗之應屆畢業生、社會新鮮人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(2) 兩年以下工作經驗者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【其他條件】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1. 具備良好中文口語及文字表達能力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2. 英文聽說讀寫能力中等。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3. 具備財務金融知識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4. 喜歡從事企業金融業務推廣工作。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5. 主動積極，個性活潑外向。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6. 具備良好溝通協調能力、機動性高、樂於團隊合作、高抗壓性。</w:t>
      </w:r>
      <w:r w:rsidRPr="00C207CA">
        <w:rPr>
          <w:rFonts w:ascii="微軟正黑體" w:eastAsia="微軟正黑體" w:hAnsi="微軟正黑體" w:hint="eastAsia"/>
          <w:color w:val="212529"/>
          <w:szCs w:val="24"/>
        </w:rPr>
        <w:br/>
      </w: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7. 具初階授信、初階外匯、信託業業務人員、衍生性金融商品</w:t>
      </w:r>
      <w:r w:rsidR="00EE4FA5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銷售人員</w:t>
      </w:r>
    </w:p>
    <w:p w:rsidR="00DB3C70" w:rsidRPr="00C207CA" w:rsidRDefault="00EE4FA5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(或結構型商品銷售人員)</w:t>
      </w:r>
      <w:r w:rsidR="00DB3C70"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證照尤佳。</w:t>
      </w:r>
    </w:p>
    <w:p w:rsidR="00963D51" w:rsidRPr="00C207CA" w:rsidRDefault="00963D51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</w:p>
    <w:p w:rsidR="00963D51" w:rsidRPr="00C207CA" w:rsidRDefault="00963D51" w:rsidP="00963D51">
      <w:pPr>
        <w:spacing w:line="480" w:lineRule="exact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【聯絡方式】</w:t>
      </w:r>
    </w:p>
    <w:p w:rsidR="00970BA7" w:rsidRPr="00C207CA" w:rsidRDefault="00970BA7" w:rsidP="00963D51">
      <w:pPr>
        <w:spacing w:line="480" w:lineRule="exact"/>
        <w:rPr>
          <w:rFonts w:ascii="微軟正黑體" w:eastAsia="微軟正黑體" w:hAnsi="微軟正黑體"/>
          <w:szCs w:val="24"/>
        </w:rPr>
      </w:pPr>
      <w:r w:rsidRPr="00C207CA">
        <w:rPr>
          <w:rFonts w:ascii="微軟正黑體" w:eastAsia="微軟正黑體" w:hAnsi="微軟正黑體" w:hint="eastAsia"/>
          <w:szCs w:val="24"/>
        </w:rPr>
        <w:t xml:space="preserve">林小姐 </w:t>
      </w:r>
      <w:hyperlink r:id="rId9" w:history="1">
        <w:r w:rsidRPr="00C207CA">
          <w:rPr>
            <w:rStyle w:val="a3"/>
            <w:rFonts w:ascii="微軟正黑體" w:eastAsia="微軟正黑體" w:hAnsi="微軟正黑體"/>
            <w:szCs w:val="24"/>
          </w:rPr>
          <w:t>nt87672@cathaybk.com.tw</w:t>
        </w:r>
      </w:hyperlink>
    </w:p>
    <w:p w:rsidR="00963D51" w:rsidRPr="00C207CA" w:rsidRDefault="00963D51" w:rsidP="00963D51">
      <w:pPr>
        <w:spacing w:line="480" w:lineRule="exact"/>
        <w:rPr>
          <w:rFonts w:ascii="微軟正黑體" w:eastAsia="微軟正黑體" w:hAnsi="微軟正黑體"/>
          <w:bCs/>
          <w:szCs w:val="24"/>
          <w:shd w:val="clear" w:color="auto" w:fill="FFFFFF"/>
        </w:rPr>
      </w:pPr>
      <w:r w:rsidRPr="00C207CA">
        <w:rPr>
          <w:rFonts w:ascii="微軟正黑體" w:eastAsia="微軟正黑體" w:hAnsi="微軟正黑體" w:hint="eastAsia"/>
          <w:bCs/>
          <w:szCs w:val="24"/>
          <w:shd w:val="clear" w:color="auto" w:fill="FFFFFF"/>
        </w:rPr>
        <w:t>陳小姐</w:t>
      </w:r>
      <w:r w:rsidR="00DC2285">
        <w:rPr>
          <w:rFonts w:ascii="微軟正黑體" w:eastAsia="微軟正黑體" w:hAnsi="微軟正黑體" w:hint="eastAsia"/>
          <w:bCs/>
          <w:szCs w:val="24"/>
          <w:shd w:val="clear" w:color="auto" w:fill="FFFFFF"/>
        </w:rPr>
        <w:t xml:space="preserve"> </w:t>
      </w:r>
      <w:hyperlink r:id="rId10" w:history="1">
        <w:r w:rsidRPr="00C207CA">
          <w:rPr>
            <w:rStyle w:val="a3"/>
            <w:rFonts w:ascii="微軟正黑體" w:eastAsia="微軟正黑體" w:hAnsi="微軟正黑體" w:hint="eastAsia"/>
            <w:bCs/>
            <w:szCs w:val="24"/>
            <w:shd w:val="clear" w:color="auto" w:fill="FFFFFF"/>
          </w:rPr>
          <w:t>nt26191@cathaybk.com.tw</w:t>
        </w:r>
      </w:hyperlink>
      <w:r w:rsidRPr="00C207CA">
        <w:rPr>
          <w:rFonts w:ascii="微軟正黑體" w:eastAsia="微軟正黑體" w:hAnsi="微軟正黑體" w:hint="eastAsia"/>
          <w:bCs/>
          <w:szCs w:val="24"/>
          <w:shd w:val="clear" w:color="auto" w:fill="FFFFFF"/>
        </w:rPr>
        <w:t xml:space="preserve">  </w:t>
      </w:r>
    </w:p>
    <w:p w:rsidR="00963D51" w:rsidRPr="00C207CA" w:rsidRDefault="00963D51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Cs w:val="24"/>
          <w:shd w:val="clear" w:color="auto" w:fill="FFFFFF"/>
        </w:rPr>
      </w:pPr>
    </w:p>
    <w:sectPr w:rsidR="00963D51" w:rsidRPr="00C207CA" w:rsidSect="00DB3C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2A" w:rsidRDefault="00B4752A" w:rsidP="00A36E6B">
      <w:r>
        <w:separator/>
      </w:r>
    </w:p>
  </w:endnote>
  <w:endnote w:type="continuationSeparator" w:id="0">
    <w:p w:rsidR="00B4752A" w:rsidRDefault="00B4752A" w:rsidP="00A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2A" w:rsidRDefault="00B4752A" w:rsidP="00A36E6B">
      <w:r>
        <w:separator/>
      </w:r>
    </w:p>
  </w:footnote>
  <w:footnote w:type="continuationSeparator" w:id="0">
    <w:p w:rsidR="00B4752A" w:rsidRDefault="00B4752A" w:rsidP="00A3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70"/>
    <w:rsid w:val="000508D6"/>
    <w:rsid w:val="000F7C99"/>
    <w:rsid w:val="001903B0"/>
    <w:rsid w:val="0056332A"/>
    <w:rsid w:val="00686F9B"/>
    <w:rsid w:val="0071093C"/>
    <w:rsid w:val="00926E7D"/>
    <w:rsid w:val="009571BC"/>
    <w:rsid w:val="00963D51"/>
    <w:rsid w:val="00970BA7"/>
    <w:rsid w:val="00A03A26"/>
    <w:rsid w:val="00A36E6B"/>
    <w:rsid w:val="00AE7D94"/>
    <w:rsid w:val="00B155EA"/>
    <w:rsid w:val="00B4752A"/>
    <w:rsid w:val="00C207CA"/>
    <w:rsid w:val="00CB1809"/>
    <w:rsid w:val="00DB3C70"/>
    <w:rsid w:val="00DC2285"/>
    <w:rsid w:val="00DC4ED1"/>
    <w:rsid w:val="00DF0869"/>
    <w:rsid w:val="00E37643"/>
    <w:rsid w:val="00E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44983"/>
  <w15:chartTrackingRefBased/>
  <w15:docId w15:val="{72AF69CF-AB8F-45EE-9D9F-4FD4478E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7D94"/>
  </w:style>
  <w:style w:type="character" w:styleId="a3">
    <w:name w:val="Hyperlink"/>
    <w:basedOn w:val="a0"/>
    <w:uiPriority w:val="99"/>
    <w:unhideWhenUsed/>
    <w:rsid w:val="00AE7D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E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E6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20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.cathayholdings.com/CathaybkHR/servlet/HttpDispatcher/EZA0_0320/jobDetai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jpg@01D724A9.97F6DD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nt26191@cathaybk.com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t87672@cathaybk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151</Words>
  <Characters>865</Characters>
  <Application>Microsoft Office Word</Application>
  <DocSecurity>0</DocSecurity>
  <Lines>7</Lines>
  <Paragraphs>2</Paragraphs>
  <ScaleCrop>false</ScaleCrop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LYJ</dc:creator>
  <cp:keywords/>
  <dc:description/>
  <cp:lastModifiedBy>陳喬綺</cp:lastModifiedBy>
  <cp:revision>15</cp:revision>
  <dcterms:created xsi:type="dcterms:W3CDTF">2020-03-19T16:48:00Z</dcterms:created>
  <dcterms:modified xsi:type="dcterms:W3CDTF">2021-03-29T07:29:00Z</dcterms:modified>
</cp:coreProperties>
</file>