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45" w:rsidRPr="00824B0B" w:rsidRDefault="003C4B45" w:rsidP="003C4B45">
      <w:pPr>
        <w:spacing w:line="48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824B0B">
        <w:rPr>
          <w:rFonts w:ascii="標楷體" w:eastAsia="標楷體" w:hAnsi="標楷體"/>
          <w:b/>
          <w:sz w:val="28"/>
          <w:szCs w:val="28"/>
        </w:rPr>
        <w:t>元智大學</w:t>
      </w:r>
      <w:r w:rsidRPr="00824B0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24B0B">
        <w:rPr>
          <w:rFonts w:ascii="標楷體" w:eastAsia="標楷體" w:hAnsi="標楷體"/>
          <w:b/>
          <w:sz w:val="28"/>
          <w:szCs w:val="28"/>
        </w:rPr>
        <w:t>管理學院</w:t>
      </w:r>
      <w:r w:rsidRPr="00824B0B">
        <w:rPr>
          <w:rFonts w:ascii="標楷體" w:eastAsia="標楷體" w:hAnsi="標楷體" w:hint="eastAsia"/>
          <w:b/>
          <w:sz w:val="28"/>
          <w:szCs w:val="28"/>
        </w:rPr>
        <w:br/>
        <w:t>課</w:t>
      </w:r>
      <w:r w:rsidRPr="00824B0B">
        <w:rPr>
          <w:rFonts w:ascii="標楷體" w:eastAsia="標楷體" w:hAnsi="標楷體"/>
          <w:b/>
          <w:sz w:val="28"/>
          <w:szCs w:val="28"/>
        </w:rPr>
        <w:t>程委員會組織辦法</w:t>
      </w:r>
    </w:p>
    <w:p w:rsidR="003C4B45" w:rsidRPr="00824B0B" w:rsidRDefault="003C4B45" w:rsidP="003C4B45">
      <w:pPr>
        <w:spacing w:beforeLines="100" w:before="360"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85.05.08  </w:t>
      </w:r>
      <w:r w:rsidRPr="00824B0B">
        <w:rPr>
          <w:rFonts w:eastAsia="標楷體"/>
          <w:sz w:val="18"/>
          <w:szCs w:val="18"/>
        </w:rPr>
        <w:t>八十四學年度第八次教務會議</w:t>
      </w:r>
      <w:r>
        <w:rPr>
          <w:rFonts w:eastAsia="標楷體" w:hint="eastAsia"/>
          <w:sz w:val="18"/>
          <w:szCs w:val="18"/>
        </w:rPr>
        <w:t>核備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95.11.08  </w:t>
      </w:r>
      <w:r w:rsidRPr="00824B0B">
        <w:rPr>
          <w:rFonts w:eastAsia="標楷體"/>
          <w:sz w:val="18"/>
          <w:szCs w:val="18"/>
        </w:rPr>
        <w:t>九十五學年度第二次教務會議</w:t>
      </w:r>
      <w:r>
        <w:rPr>
          <w:rFonts w:eastAsia="標楷體" w:hint="eastAsia"/>
          <w:sz w:val="18"/>
          <w:szCs w:val="18"/>
        </w:rPr>
        <w:t>核備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97.04.09  </w:t>
      </w:r>
      <w:r w:rsidRPr="00824B0B">
        <w:rPr>
          <w:rFonts w:eastAsia="標楷體"/>
          <w:sz w:val="18"/>
          <w:szCs w:val="18"/>
        </w:rPr>
        <w:t>九十六學年度第七次院</w:t>
      </w:r>
      <w:proofErr w:type="gramStart"/>
      <w:r w:rsidRPr="00824B0B">
        <w:rPr>
          <w:rFonts w:eastAsia="標楷體"/>
          <w:sz w:val="18"/>
          <w:szCs w:val="18"/>
        </w:rPr>
        <w:t>務</w:t>
      </w:r>
      <w:proofErr w:type="gramEnd"/>
      <w:r w:rsidRPr="00824B0B">
        <w:rPr>
          <w:rFonts w:eastAsia="標楷體"/>
          <w:sz w:val="18"/>
          <w:szCs w:val="18"/>
        </w:rPr>
        <w:t>會議修訂通過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97.04.23  </w:t>
      </w:r>
      <w:r w:rsidRPr="00824B0B">
        <w:rPr>
          <w:rFonts w:eastAsia="標楷體"/>
          <w:sz w:val="18"/>
          <w:szCs w:val="18"/>
        </w:rPr>
        <w:t>九十六學年度第五次教務會議</w:t>
      </w:r>
      <w:r>
        <w:rPr>
          <w:rFonts w:eastAsia="標楷體" w:hint="eastAsia"/>
          <w:sz w:val="18"/>
          <w:szCs w:val="18"/>
        </w:rPr>
        <w:t>核備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99.02.23 </w:t>
      </w:r>
      <w:r w:rsidRPr="00824B0B">
        <w:rPr>
          <w:rFonts w:eastAsia="標楷體"/>
          <w:sz w:val="18"/>
          <w:szCs w:val="18"/>
        </w:rPr>
        <w:t>九十八學年度第四次管理學院組織調整任務委員會議通過</w:t>
      </w:r>
    </w:p>
    <w:p w:rsidR="003C4B45" w:rsidRPr="00824B0B" w:rsidRDefault="003C4B45" w:rsidP="003C4B45">
      <w:pPr>
        <w:wordWrap w:val="0"/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99.04.12 </w:t>
      </w:r>
      <w:r w:rsidRPr="00824B0B">
        <w:rPr>
          <w:rFonts w:eastAsia="標楷體"/>
          <w:sz w:val="18"/>
          <w:szCs w:val="18"/>
        </w:rPr>
        <w:t>九十八學年度</w:t>
      </w:r>
      <w:proofErr w:type="gramStart"/>
      <w:r w:rsidRPr="00824B0B">
        <w:rPr>
          <w:rFonts w:eastAsia="標楷體"/>
          <w:sz w:val="18"/>
          <w:szCs w:val="18"/>
        </w:rPr>
        <w:t>第三次院課程</w:t>
      </w:r>
      <w:proofErr w:type="gramEnd"/>
      <w:r w:rsidRPr="00824B0B">
        <w:rPr>
          <w:rFonts w:eastAsia="標楷體"/>
          <w:sz w:val="18"/>
          <w:szCs w:val="18"/>
        </w:rPr>
        <w:t>委員會議修訂通過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99.05.05 </w:t>
      </w:r>
      <w:r w:rsidRPr="00824B0B">
        <w:rPr>
          <w:rFonts w:eastAsia="標楷體"/>
          <w:sz w:val="18"/>
          <w:szCs w:val="18"/>
        </w:rPr>
        <w:t>九十八學年度第八次院</w:t>
      </w:r>
      <w:proofErr w:type="gramStart"/>
      <w:r w:rsidRPr="00824B0B">
        <w:rPr>
          <w:rFonts w:eastAsia="標楷體"/>
          <w:sz w:val="18"/>
          <w:szCs w:val="18"/>
        </w:rPr>
        <w:t>務</w:t>
      </w:r>
      <w:proofErr w:type="gramEnd"/>
      <w:r w:rsidRPr="00824B0B">
        <w:rPr>
          <w:rFonts w:eastAsia="標楷體"/>
          <w:sz w:val="18"/>
          <w:szCs w:val="18"/>
        </w:rPr>
        <w:t>會議修訂通過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99.06.30 </w:t>
      </w:r>
      <w:r w:rsidRPr="00824B0B">
        <w:rPr>
          <w:rFonts w:eastAsia="標楷體"/>
          <w:sz w:val="18"/>
          <w:szCs w:val="18"/>
        </w:rPr>
        <w:t>九十八學年度第六次教務會議</w:t>
      </w:r>
      <w:r>
        <w:rPr>
          <w:rFonts w:eastAsia="標楷體" w:hint="eastAsia"/>
          <w:sz w:val="18"/>
          <w:szCs w:val="18"/>
        </w:rPr>
        <w:t>核備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r w:rsidRPr="00824B0B">
        <w:rPr>
          <w:rFonts w:eastAsia="標楷體"/>
          <w:sz w:val="18"/>
          <w:szCs w:val="18"/>
        </w:rPr>
        <w:t xml:space="preserve">103.01.08 </w:t>
      </w:r>
      <w:r w:rsidRPr="00824B0B">
        <w:rPr>
          <w:rFonts w:eastAsia="標楷體"/>
          <w:sz w:val="18"/>
          <w:szCs w:val="18"/>
        </w:rPr>
        <w:t>一</w:t>
      </w:r>
      <w:r w:rsidRPr="00824B0B">
        <w:rPr>
          <w:rFonts w:eastAsia="標楷體"/>
          <w:sz w:val="18"/>
          <w:szCs w:val="18"/>
        </w:rPr>
        <w:t>○</w:t>
      </w:r>
      <w:r w:rsidRPr="00824B0B">
        <w:rPr>
          <w:rFonts w:eastAsia="標楷體"/>
          <w:sz w:val="18"/>
          <w:szCs w:val="18"/>
        </w:rPr>
        <w:t>二學年度第四次院</w:t>
      </w:r>
      <w:proofErr w:type="gramStart"/>
      <w:r w:rsidRPr="00824B0B">
        <w:rPr>
          <w:rFonts w:eastAsia="標楷體"/>
          <w:sz w:val="18"/>
          <w:szCs w:val="18"/>
        </w:rPr>
        <w:t>務</w:t>
      </w:r>
      <w:proofErr w:type="gramEnd"/>
      <w:r w:rsidRPr="00824B0B">
        <w:rPr>
          <w:rFonts w:eastAsia="標楷體"/>
          <w:sz w:val="18"/>
          <w:szCs w:val="18"/>
        </w:rPr>
        <w:t>會議修訂通過</w:t>
      </w:r>
    </w:p>
    <w:p w:rsidR="003C4B45" w:rsidRPr="00824B0B" w:rsidRDefault="003C4B45" w:rsidP="003C4B45">
      <w:pPr>
        <w:spacing w:line="240" w:lineRule="exact"/>
        <w:ind w:right="-57" w:firstLineChars="1260" w:firstLine="2268"/>
        <w:jc w:val="right"/>
        <w:rPr>
          <w:rFonts w:eastAsia="標楷體"/>
          <w:sz w:val="18"/>
          <w:szCs w:val="18"/>
        </w:rPr>
      </w:pPr>
      <w:bookmarkStart w:id="0" w:name="_GoBack"/>
      <w:r w:rsidRPr="00824B0B">
        <w:rPr>
          <w:rFonts w:eastAsia="標楷體"/>
          <w:sz w:val="18"/>
          <w:szCs w:val="18"/>
        </w:rPr>
        <w:t xml:space="preserve">103.01.15 </w:t>
      </w:r>
      <w:r w:rsidRPr="00824B0B">
        <w:rPr>
          <w:rFonts w:eastAsia="標楷體"/>
          <w:sz w:val="18"/>
          <w:szCs w:val="18"/>
        </w:rPr>
        <w:t>一</w:t>
      </w:r>
      <w:r w:rsidRPr="00824B0B">
        <w:rPr>
          <w:rFonts w:eastAsia="標楷體"/>
          <w:sz w:val="18"/>
          <w:szCs w:val="18"/>
        </w:rPr>
        <w:t>○</w:t>
      </w:r>
      <w:r w:rsidRPr="00824B0B">
        <w:rPr>
          <w:rFonts w:eastAsia="標楷體"/>
          <w:sz w:val="18"/>
          <w:szCs w:val="18"/>
        </w:rPr>
        <w:t>二學年度第四次教務會議</w:t>
      </w:r>
      <w:r>
        <w:rPr>
          <w:rFonts w:eastAsia="標楷體" w:hint="eastAsia"/>
          <w:sz w:val="18"/>
          <w:szCs w:val="18"/>
        </w:rPr>
        <w:t>核備</w:t>
      </w:r>
    </w:p>
    <w:bookmarkEnd w:id="0"/>
    <w:p w:rsidR="003C4B45" w:rsidRPr="00270422" w:rsidRDefault="003C4B45" w:rsidP="003C4B45">
      <w:pPr>
        <w:ind w:right="198"/>
        <w:jc w:val="right"/>
        <w:rPr>
          <w:rFonts w:eastAsia="標楷體" w:hint="eastAsia"/>
          <w:sz w:val="20"/>
        </w:rPr>
      </w:pPr>
    </w:p>
    <w:p w:rsidR="003C4B45" w:rsidRPr="00CE6D0A" w:rsidRDefault="003C4B45" w:rsidP="003C4B45">
      <w:pPr>
        <w:snapToGrid w:val="0"/>
        <w:ind w:left="924" w:hangingChars="385" w:hanging="924"/>
        <w:jc w:val="both"/>
        <w:rPr>
          <w:rFonts w:eastAsia="標楷體"/>
          <w:szCs w:val="24"/>
        </w:rPr>
      </w:pPr>
      <w:r w:rsidRPr="00CE6D0A">
        <w:rPr>
          <w:rFonts w:eastAsia="標楷體" w:hAnsi="標楷體"/>
          <w:szCs w:val="24"/>
        </w:rPr>
        <w:t>第一條</w:t>
      </w:r>
      <w:r w:rsidRPr="00CE6D0A">
        <w:rPr>
          <w:rFonts w:eastAsia="標楷體"/>
          <w:szCs w:val="24"/>
        </w:rPr>
        <w:t xml:space="preserve">  </w:t>
      </w:r>
      <w:r w:rsidRPr="00CE6D0A">
        <w:rPr>
          <w:rFonts w:eastAsia="標楷體" w:hAnsi="標楷體"/>
          <w:szCs w:val="24"/>
        </w:rPr>
        <w:t>依據大學法施行細則第二十四條及本校組織規程第十條規定設</w:t>
      </w:r>
      <w:r w:rsidRPr="00CE6D0A">
        <w:rPr>
          <w:rFonts w:eastAsia="標楷體" w:hAnsi="標楷體" w:hint="eastAsia"/>
          <w:szCs w:val="24"/>
        </w:rPr>
        <w:t>立</w:t>
      </w:r>
      <w:r w:rsidRPr="00CE6D0A">
        <w:rPr>
          <w:rFonts w:eastAsia="標楷體" w:hAnsi="標楷體"/>
          <w:szCs w:val="24"/>
        </w:rPr>
        <w:t>院課程委員會</w:t>
      </w:r>
      <w:r w:rsidRPr="00CE6D0A">
        <w:rPr>
          <w:rFonts w:eastAsia="標楷體" w:hAnsi="標楷體" w:hint="eastAsia"/>
          <w:szCs w:val="24"/>
        </w:rPr>
        <w:t>（</w:t>
      </w:r>
      <w:r w:rsidRPr="00CE6D0A">
        <w:rPr>
          <w:rFonts w:eastAsia="標楷體" w:hAnsi="標楷體"/>
          <w:szCs w:val="24"/>
        </w:rPr>
        <w:t>以下簡稱本會</w:t>
      </w:r>
      <w:r w:rsidRPr="00CE6D0A">
        <w:rPr>
          <w:rFonts w:eastAsia="標楷體" w:hAnsi="標楷體" w:hint="eastAsia"/>
          <w:szCs w:val="24"/>
        </w:rPr>
        <w:t>）</w:t>
      </w:r>
      <w:r w:rsidRPr="00CE6D0A">
        <w:rPr>
          <w:rFonts w:eastAsia="標楷體" w:hAnsi="標楷體"/>
          <w:szCs w:val="24"/>
        </w:rPr>
        <w:t>。</w:t>
      </w:r>
    </w:p>
    <w:p w:rsidR="003C4B45" w:rsidRPr="00CE6D0A" w:rsidRDefault="003C4B45" w:rsidP="003C4B45">
      <w:pPr>
        <w:snapToGrid w:val="0"/>
        <w:spacing w:before="240"/>
        <w:ind w:left="924" w:hangingChars="385" w:hanging="924"/>
        <w:jc w:val="both"/>
        <w:rPr>
          <w:rFonts w:eastAsia="標楷體"/>
          <w:szCs w:val="24"/>
        </w:rPr>
      </w:pPr>
      <w:r w:rsidRPr="00CE6D0A">
        <w:rPr>
          <w:rFonts w:eastAsia="標楷體" w:hAnsi="標楷體"/>
          <w:szCs w:val="24"/>
        </w:rPr>
        <w:t>第</w:t>
      </w:r>
      <w:r w:rsidRPr="007A039D">
        <w:rPr>
          <w:rFonts w:eastAsia="標楷體" w:hAnsi="標楷體" w:hint="eastAsia"/>
          <w:szCs w:val="24"/>
        </w:rPr>
        <w:t>二</w:t>
      </w:r>
      <w:r w:rsidRPr="00CE6D0A">
        <w:rPr>
          <w:rFonts w:eastAsia="標楷體" w:hAnsi="標楷體"/>
          <w:szCs w:val="24"/>
        </w:rPr>
        <w:t>條</w:t>
      </w:r>
      <w:r w:rsidRPr="00CE6D0A">
        <w:rPr>
          <w:rFonts w:eastAsia="標楷體"/>
          <w:szCs w:val="24"/>
        </w:rPr>
        <w:t xml:space="preserve">  </w:t>
      </w:r>
      <w:r w:rsidRPr="00CE6D0A">
        <w:rPr>
          <w:rFonts w:eastAsia="標楷體" w:hAnsi="標楷體"/>
          <w:szCs w:val="24"/>
        </w:rPr>
        <w:t>本會之任務如下：</w:t>
      </w:r>
    </w:p>
    <w:p w:rsidR="003C4B45" w:rsidRDefault="003C4B45" w:rsidP="003C4B45">
      <w:pPr>
        <w:numPr>
          <w:ilvl w:val="0"/>
          <w:numId w:val="1"/>
        </w:numPr>
        <w:adjustRightInd w:val="0"/>
        <w:snapToGrid w:val="0"/>
        <w:spacing w:before="60" w:after="60" w:line="360" w:lineRule="atLeast"/>
        <w:jc w:val="both"/>
        <w:textAlignment w:val="baseline"/>
        <w:rPr>
          <w:rFonts w:eastAsia="標楷體" w:hint="eastAsia"/>
          <w:szCs w:val="24"/>
        </w:rPr>
      </w:pPr>
      <w:r w:rsidRPr="00CE6D0A">
        <w:rPr>
          <w:rFonts w:eastAsia="標楷體" w:hAnsi="標楷體"/>
          <w:szCs w:val="24"/>
        </w:rPr>
        <w:t>擬定全院課程修訂原則。</w:t>
      </w:r>
    </w:p>
    <w:p w:rsidR="003C4B45" w:rsidRPr="00AA3C32" w:rsidRDefault="003C4B45" w:rsidP="003C4B45">
      <w:pPr>
        <w:numPr>
          <w:ilvl w:val="0"/>
          <w:numId w:val="1"/>
        </w:numPr>
        <w:adjustRightInd w:val="0"/>
        <w:snapToGrid w:val="0"/>
        <w:spacing w:before="60" w:after="60" w:line="360" w:lineRule="atLeast"/>
        <w:jc w:val="both"/>
        <w:textAlignment w:val="baseline"/>
        <w:rPr>
          <w:rFonts w:eastAsia="標楷體" w:hint="eastAsia"/>
          <w:szCs w:val="24"/>
        </w:rPr>
      </w:pPr>
      <w:r w:rsidRPr="00AA3C32">
        <w:rPr>
          <w:rFonts w:eastAsia="標楷體" w:hAnsi="標楷體"/>
          <w:szCs w:val="24"/>
        </w:rPr>
        <w:t>審議本院各</w:t>
      </w:r>
      <w:r w:rsidRPr="00AA3C32">
        <w:rPr>
          <w:rFonts w:eastAsia="標楷體" w:hint="eastAsia"/>
          <w:szCs w:val="24"/>
        </w:rPr>
        <w:t>學士、碩士及博士班</w:t>
      </w:r>
      <w:r w:rsidRPr="00AA3C32">
        <w:rPr>
          <w:rFonts w:eastAsia="標楷體" w:hAnsi="標楷體"/>
          <w:szCs w:val="24"/>
        </w:rPr>
        <w:t>學程課程。</w:t>
      </w:r>
    </w:p>
    <w:p w:rsidR="003C4B45" w:rsidRPr="00AA3C32" w:rsidRDefault="003C4B45" w:rsidP="003C4B45">
      <w:pPr>
        <w:numPr>
          <w:ilvl w:val="0"/>
          <w:numId w:val="1"/>
        </w:numPr>
        <w:adjustRightInd w:val="0"/>
        <w:snapToGrid w:val="0"/>
        <w:spacing w:before="60" w:after="60" w:line="360" w:lineRule="atLeast"/>
        <w:jc w:val="both"/>
        <w:textAlignment w:val="baseline"/>
        <w:rPr>
          <w:rFonts w:eastAsia="標楷體" w:hint="eastAsia"/>
          <w:szCs w:val="24"/>
        </w:rPr>
      </w:pPr>
      <w:proofErr w:type="gramStart"/>
      <w:r w:rsidRPr="00AA3C32">
        <w:rPr>
          <w:rFonts w:eastAsia="標楷體" w:hAnsi="標楷體"/>
          <w:szCs w:val="24"/>
        </w:rPr>
        <w:t>合議本院</w:t>
      </w:r>
      <w:proofErr w:type="gramEnd"/>
      <w:r w:rsidRPr="00AA3C32">
        <w:rPr>
          <w:rFonts w:eastAsia="標楷體" w:hAnsi="標楷體" w:hint="eastAsia"/>
          <w:szCs w:val="24"/>
        </w:rPr>
        <w:t>各</w:t>
      </w:r>
      <w:r w:rsidRPr="00AA3C32">
        <w:rPr>
          <w:rFonts w:eastAsia="標楷體" w:hint="eastAsia"/>
          <w:szCs w:val="24"/>
        </w:rPr>
        <w:t>學士、碩士及博士班</w:t>
      </w:r>
      <w:r w:rsidRPr="00AA3C32">
        <w:rPr>
          <w:rFonts w:eastAsia="標楷體" w:hAnsi="標楷體"/>
          <w:szCs w:val="24"/>
        </w:rPr>
        <w:t>必</w:t>
      </w:r>
      <w:r w:rsidRPr="00AA3C32">
        <w:rPr>
          <w:rFonts w:eastAsia="標楷體" w:hAnsi="標楷體" w:hint="eastAsia"/>
          <w:szCs w:val="24"/>
        </w:rPr>
        <w:t>選</w:t>
      </w:r>
      <w:r w:rsidRPr="00AA3C32">
        <w:rPr>
          <w:rFonts w:eastAsia="標楷體" w:hAnsi="標楷體"/>
          <w:szCs w:val="24"/>
        </w:rPr>
        <w:t>修的課程及</w:t>
      </w:r>
      <w:r w:rsidRPr="00AA3C32">
        <w:rPr>
          <w:rFonts w:eastAsia="標楷體" w:hAnsi="標楷體" w:hint="eastAsia"/>
          <w:szCs w:val="24"/>
        </w:rPr>
        <w:t>各</w:t>
      </w:r>
      <w:proofErr w:type="gramStart"/>
      <w:r w:rsidRPr="00AA3C32">
        <w:rPr>
          <w:rFonts w:eastAsia="標楷體" w:hAnsi="標楷體"/>
          <w:szCs w:val="24"/>
        </w:rPr>
        <w:t>學程</w:t>
      </w:r>
      <w:r w:rsidRPr="00AA3C32">
        <w:rPr>
          <w:rFonts w:eastAsia="標楷體" w:hAnsi="標楷體" w:hint="eastAsia"/>
          <w:szCs w:val="24"/>
        </w:rPr>
        <w:t>必選</w:t>
      </w:r>
      <w:r w:rsidRPr="00AA3C32">
        <w:rPr>
          <w:rFonts w:eastAsia="標楷體" w:hAnsi="標楷體"/>
          <w:szCs w:val="24"/>
        </w:rPr>
        <w:t>修</w:t>
      </w:r>
      <w:proofErr w:type="gramEnd"/>
      <w:r w:rsidRPr="00AA3C32">
        <w:rPr>
          <w:rFonts w:eastAsia="標楷體" w:hAnsi="標楷體"/>
          <w:szCs w:val="24"/>
        </w:rPr>
        <w:t>的課程之修訂。</w:t>
      </w:r>
    </w:p>
    <w:p w:rsidR="003C4B45" w:rsidRPr="00AA3C32" w:rsidRDefault="003C4B45" w:rsidP="003C4B45">
      <w:pPr>
        <w:numPr>
          <w:ilvl w:val="0"/>
          <w:numId w:val="1"/>
        </w:numPr>
        <w:adjustRightInd w:val="0"/>
        <w:snapToGrid w:val="0"/>
        <w:spacing w:before="60" w:after="60" w:line="360" w:lineRule="atLeast"/>
        <w:jc w:val="both"/>
        <w:textAlignment w:val="baseline"/>
        <w:rPr>
          <w:rFonts w:eastAsia="標楷體" w:hint="eastAsia"/>
          <w:szCs w:val="24"/>
        </w:rPr>
      </w:pPr>
      <w:r w:rsidRPr="00AA3C32">
        <w:rPr>
          <w:rFonts w:eastAsia="標楷體" w:hAnsi="標楷體"/>
          <w:szCs w:val="24"/>
        </w:rPr>
        <w:t>協調及整合全院的開課資源及師資。</w:t>
      </w:r>
    </w:p>
    <w:p w:rsidR="003C4B45" w:rsidRPr="00AA3C32" w:rsidRDefault="003C4B45" w:rsidP="003C4B45">
      <w:pPr>
        <w:numPr>
          <w:ilvl w:val="0"/>
          <w:numId w:val="1"/>
        </w:numPr>
        <w:adjustRightInd w:val="0"/>
        <w:snapToGrid w:val="0"/>
        <w:spacing w:before="60" w:after="60" w:line="360" w:lineRule="atLeast"/>
        <w:jc w:val="both"/>
        <w:textAlignment w:val="baseline"/>
        <w:rPr>
          <w:rFonts w:eastAsia="標楷體" w:hint="eastAsia"/>
          <w:szCs w:val="24"/>
        </w:rPr>
      </w:pPr>
      <w:r w:rsidRPr="00AA3C32">
        <w:rPr>
          <w:rFonts w:eastAsia="標楷體" w:hAnsi="標楷體"/>
          <w:szCs w:val="24"/>
        </w:rPr>
        <w:t>規劃共同必修科目及訂定修業年限。</w:t>
      </w:r>
    </w:p>
    <w:p w:rsidR="003C4B45" w:rsidRPr="00AA3C32" w:rsidRDefault="003C4B45" w:rsidP="003C4B45">
      <w:pPr>
        <w:numPr>
          <w:ilvl w:val="0"/>
          <w:numId w:val="1"/>
        </w:numPr>
        <w:adjustRightInd w:val="0"/>
        <w:snapToGrid w:val="0"/>
        <w:spacing w:before="60" w:after="60" w:line="360" w:lineRule="atLeast"/>
        <w:jc w:val="both"/>
        <w:textAlignment w:val="baseline"/>
        <w:rPr>
          <w:rFonts w:eastAsia="標楷體"/>
          <w:szCs w:val="24"/>
        </w:rPr>
      </w:pPr>
      <w:proofErr w:type="gramStart"/>
      <w:r w:rsidRPr="00AA3C32">
        <w:rPr>
          <w:rFonts w:eastAsia="標楷體" w:hAnsi="標楷體"/>
          <w:szCs w:val="24"/>
        </w:rPr>
        <w:t>研擬本</w:t>
      </w:r>
      <w:proofErr w:type="gramEnd"/>
      <w:r w:rsidRPr="00AA3C32">
        <w:rPr>
          <w:rFonts w:eastAsia="標楷體" w:hAnsi="標楷體"/>
          <w:szCs w:val="24"/>
        </w:rPr>
        <w:t>院新開課程的審核原則。</w:t>
      </w:r>
    </w:p>
    <w:p w:rsidR="003C4B45" w:rsidRDefault="003C4B45" w:rsidP="003C4B45">
      <w:pPr>
        <w:snapToGrid w:val="0"/>
        <w:spacing w:before="240"/>
        <w:ind w:left="924" w:hangingChars="385" w:hanging="924"/>
        <w:jc w:val="both"/>
        <w:rPr>
          <w:rFonts w:eastAsia="標楷體" w:hAnsi="標楷體" w:hint="eastAsia"/>
          <w:szCs w:val="24"/>
        </w:rPr>
      </w:pPr>
      <w:r w:rsidRPr="00AA3C32">
        <w:rPr>
          <w:rFonts w:eastAsia="標楷體" w:hAnsi="標楷體"/>
          <w:szCs w:val="24"/>
        </w:rPr>
        <w:t>第</w:t>
      </w:r>
      <w:r w:rsidRPr="00AA3C32">
        <w:rPr>
          <w:rFonts w:eastAsia="標楷體" w:hAnsi="標楷體" w:hint="eastAsia"/>
          <w:szCs w:val="24"/>
        </w:rPr>
        <w:t>三</w:t>
      </w:r>
      <w:r w:rsidRPr="00AA3C32">
        <w:rPr>
          <w:rFonts w:eastAsia="標楷體" w:hAnsi="標楷體"/>
          <w:szCs w:val="24"/>
        </w:rPr>
        <w:t>條</w:t>
      </w:r>
      <w:r w:rsidRPr="00AA3C32">
        <w:rPr>
          <w:rFonts w:eastAsia="標楷體"/>
          <w:szCs w:val="24"/>
        </w:rPr>
        <w:t xml:space="preserve">  </w:t>
      </w:r>
      <w:r w:rsidRPr="00AA3C32">
        <w:rPr>
          <w:rFonts w:eastAsia="標楷體" w:hAnsi="標楷體"/>
          <w:szCs w:val="24"/>
        </w:rPr>
        <w:t>本會</w:t>
      </w:r>
      <w:r w:rsidRPr="00AA3C32">
        <w:rPr>
          <w:rFonts w:eastAsia="標楷體" w:hAnsi="標楷體" w:hint="eastAsia"/>
          <w:szCs w:val="24"/>
        </w:rPr>
        <w:t>之組成，</w:t>
      </w:r>
      <w:r w:rsidRPr="00AA3C32">
        <w:rPr>
          <w:rFonts w:eastAsia="標楷體" w:hint="eastAsia"/>
          <w:szCs w:val="24"/>
        </w:rPr>
        <w:t>院長、各學士、碩士及博士班</w:t>
      </w:r>
      <w:r w:rsidRPr="00AA3C32">
        <w:rPr>
          <w:rFonts w:eastAsia="標楷體" w:hAnsi="標楷體"/>
          <w:szCs w:val="24"/>
        </w:rPr>
        <w:t>主</w:t>
      </w:r>
      <w:r w:rsidRPr="00AA3C32">
        <w:rPr>
          <w:rFonts w:eastAsia="標楷體" w:hAnsi="標楷體" w:hint="eastAsia"/>
          <w:szCs w:val="24"/>
        </w:rPr>
        <w:t>任</w:t>
      </w:r>
      <w:r w:rsidRPr="00AA3C32">
        <w:rPr>
          <w:rFonts w:eastAsia="標楷體" w:hAnsi="標楷體"/>
          <w:szCs w:val="24"/>
        </w:rPr>
        <w:t>為當然委員，其餘委員由各</w:t>
      </w:r>
      <w:r w:rsidRPr="00AA3C32">
        <w:rPr>
          <w:rFonts w:eastAsia="標楷體" w:hAnsi="標楷體" w:hint="eastAsia"/>
          <w:szCs w:val="24"/>
        </w:rPr>
        <w:t>碩士班學程</w:t>
      </w:r>
      <w:r w:rsidRPr="00AA3C32">
        <w:rPr>
          <w:rFonts w:eastAsia="標楷體" w:hAnsi="標楷體"/>
          <w:szCs w:val="24"/>
        </w:rPr>
        <w:t>推選</w:t>
      </w:r>
      <w:r w:rsidRPr="00AA3C32">
        <w:rPr>
          <w:rFonts w:eastAsia="標楷體" w:hAnsi="標楷體" w:hint="eastAsia"/>
          <w:szCs w:val="24"/>
        </w:rPr>
        <w:t>該學程</w:t>
      </w:r>
      <w:r w:rsidRPr="00AA3C32">
        <w:rPr>
          <w:rFonts w:eastAsia="標楷體" w:hAnsi="標楷體"/>
          <w:szCs w:val="24"/>
        </w:rPr>
        <w:t>教師一名擔任之</w:t>
      </w:r>
      <w:r w:rsidRPr="00AA3C32">
        <w:rPr>
          <w:rFonts w:eastAsia="標楷體" w:hAnsi="標楷體" w:hint="eastAsia"/>
          <w:szCs w:val="24"/>
        </w:rPr>
        <w:t>，</w:t>
      </w:r>
      <w:r w:rsidRPr="00AA3C32">
        <w:rPr>
          <w:rFonts w:eastAsia="標楷體" w:hAnsi="標楷體"/>
          <w:szCs w:val="24"/>
        </w:rPr>
        <w:t>委員任期</w:t>
      </w:r>
      <w:proofErr w:type="gramStart"/>
      <w:r w:rsidRPr="00AA3C32">
        <w:rPr>
          <w:rFonts w:eastAsia="標楷體" w:hAnsi="標楷體"/>
          <w:szCs w:val="24"/>
        </w:rPr>
        <w:t>一</w:t>
      </w:r>
      <w:proofErr w:type="gramEnd"/>
      <w:r w:rsidRPr="00AA3C32">
        <w:rPr>
          <w:rFonts w:eastAsia="標楷體" w:hAnsi="標楷體"/>
          <w:szCs w:val="24"/>
        </w:rPr>
        <w:t>學年，連選得連任。本會由院長擔任</w:t>
      </w:r>
      <w:r w:rsidRPr="00AA3C32">
        <w:rPr>
          <w:rFonts w:eastAsia="標楷體" w:hAnsi="標楷體" w:hint="eastAsia"/>
          <w:szCs w:val="24"/>
        </w:rPr>
        <w:t>會議</w:t>
      </w:r>
      <w:r w:rsidRPr="00AA3C32">
        <w:rPr>
          <w:rFonts w:eastAsia="標楷體" w:hAnsi="標楷體"/>
          <w:szCs w:val="24"/>
        </w:rPr>
        <w:t>召集人並為會議主席。</w:t>
      </w:r>
    </w:p>
    <w:p w:rsidR="003C4B45" w:rsidRPr="00AA3C32" w:rsidRDefault="003C4B45" w:rsidP="003C4B45">
      <w:pPr>
        <w:snapToGrid w:val="0"/>
        <w:spacing w:before="120"/>
        <w:ind w:left="924" w:hangingChars="385" w:hanging="924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r w:rsidRPr="00CC05C0">
        <w:rPr>
          <w:rFonts w:ascii="標楷體" w:eastAsia="標楷體" w:hAnsi="標楷體"/>
          <w:szCs w:val="24"/>
        </w:rPr>
        <w:t>除上述成員外，</w:t>
      </w:r>
      <w:r w:rsidRPr="00CC05C0">
        <w:rPr>
          <w:rFonts w:eastAsia="標楷體"/>
          <w:szCs w:val="24"/>
        </w:rPr>
        <w:t>本會另得邀請</w:t>
      </w:r>
      <w:r>
        <w:rPr>
          <w:rFonts w:eastAsia="標楷體" w:hint="eastAsia"/>
          <w:szCs w:val="24"/>
        </w:rPr>
        <w:t>一至二</w:t>
      </w:r>
      <w:r w:rsidRPr="00CC05C0">
        <w:rPr>
          <w:rFonts w:eastAsia="標楷體"/>
          <w:szCs w:val="24"/>
        </w:rPr>
        <w:t>位校外學者專家產業界</w:t>
      </w:r>
      <w:r w:rsidRPr="001640FD">
        <w:rPr>
          <w:rFonts w:eastAsia="標楷體"/>
          <w:szCs w:val="24"/>
        </w:rPr>
        <w:t>代表，</w:t>
      </w:r>
      <w:r w:rsidRPr="001640FD">
        <w:rPr>
          <w:rFonts w:eastAsia="標楷體" w:hint="eastAsia"/>
          <w:szCs w:val="24"/>
        </w:rPr>
        <w:t>一至二</w:t>
      </w:r>
      <w:r w:rsidRPr="001640FD">
        <w:rPr>
          <w:rFonts w:eastAsia="標楷體"/>
          <w:szCs w:val="24"/>
        </w:rPr>
        <w:t>位學</w:t>
      </w:r>
      <w:r w:rsidRPr="00CC05C0">
        <w:rPr>
          <w:rFonts w:eastAsia="標楷體"/>
          <w:szCs w:val="24"/>
        </w:rPr>
        <w:t>生代表（含畢業生）提供課程規劃</w:t>
      </w:r>
      <w:proofErr w:type="gramStart"/>
      <w:r w:rsidRPr="00CC05C0">
        <w:rPr>
          <w:rFonts w:eastAsia="標楷體"/>
          <w:szCs w:val="24"/>
        </w:rPr>
        <w:t>諮</w:t>
      </w:r>
      <w:proofErr w:type="gramEnd"/>
      <w:r w:rsidRPr="00CC05C0">
        <w:rPr>
          <w:rFonts w:eastAsia="標楷體"/>
          <w:szCs w:val="24"/>
        </w:rPr>
        <w:t>議。</w:t>
      </w:r>
    </w:p>
    <w:p w:rsidR="003C4B45" w:rsidRPr="00AA3C32" w:rsidRDefault="003C4B45" w:rsidP="003C4B45">
      <w:pPr>
        <w:snapToGrid w:val="0"/>
        <w:spacing w:before="240"/>
        <w:ind w:left="924" w:hangingChars="385" w:hanging="924"/>
        <w:jc w:val="both"/>
        <w:rPr>
          <w:rFonts w:eastAsia="標楷體"/>
          <w:szCs w:val="24"/>
        </w:rPr>
      </w:pPr>
      <w:r w:rsidRPr="00AA3C32">
        <w:rPr>
          <w:rFonts w:eastAsia="標楷體" w:hAnsi="標楷體"/>
          <w:szCs w:val="24"/>
        </w:rPr>
        <w:t>第</w:t>
      </w:r>
      <w:r w:rsidRPr="00AA3C32">
        <w:rPr>
          <w:rFonts w:eastAsia="標楷體" w:hAnsi="標楷體" w:hint="eastAsia"/>
          <w:szCs w:val="24"/>
        </w:rPr>
        <w:t>四</w:t>
      </w:r>
      <w:r w:rsidRPr="00AA3C32">
        <w:rPr>
          <w:rFonts w:eastAsia="標楷體" w:hAnsi="標楷體"/>
          <w:szCs w:val="24"/>
        </w:rPr>
        <w:t>條</w:t>
      </w:r>
      <w:r w:rsidRPr="00AA3C32">
        <w:rPr>
          <w:rFonts w:eastAsia="標楷體"/>
          <w:szCs w:val="24"/>
        </w:rPr>
        <w:t xml:space="preserve">  </w:t>
      </w:r>
      <w:r w:rsidRPr="00AA3C32">
        <w:rPr>
          <w:rFonts w:eastAsia="標楷體" w:hAnsi="標楷體"/>
          <w:szCs w:val="24"/>
        </w:rPr>
        <w:t>本會須有委員二分之一以上出席，始得開會，</w:t>
      </w:r>
      <w:r w:rsidRPr="00AA3C32">
        <w:rPr>
          <w:rFonts w:eastAsia="標楷體" w:hAnsi="標楷體" w:hint="eastAsia"/>
          <w:szCs w:val="24"/>
        </w:rPr>
        <w:t>會議</w:t>
      </w:r>
      <w:r w:rsidRPr="00AA3C32">
        <w:rPr>
          <w:rFonts w:eastAsia="標楷體" w:hAnsi="標楷體"/>
          <w:szCs w:val="24"/>
        </w:rPr>
        <w:t>召集人因事不能出席時</w:t>
      </w:r>
      <w:r w:rsidRPr="00AA3C32">
        <w:rPr>
          <w:rFonts w:eastAsia="標楷體" w:hAnsi="標楷體" w:hint="eastAsia"/>
          <w:szCs w:val="24"/>
        </w:rPr>
        <w:t>，</w:t>
      </w:r>
      <w:r w:rsidRPr="00AA3C32">
        <w:rPr>
          <w:rFonts w:eastAsia="標楷體" w:hAnsi="標楷體"/>
          <w:szCs w:val="24"/>
        </w:rPr>
        <w:t>由與會委員推選主</w:t>
      </w:r>
      <w:r w:rsidRPr="00AA3C32">
        <w:rPr>
          <w:rFonts w:eastAsia="標楷體" w:hAnsi="標楷體" w:hint="eastAsia"/>
          <w:szCs w:val="24"/>
        </w:rPr>
        <w:t>席</w:t>
      </w:r>
      <w:r w:rsidRPr="00AA3C32">
        <w:rPr>
          <w:rFonts w:eastAsia="標楷體" w:hAnsi="標楷體"/>
          <w:szCs w:val="24"/>
        </w:rPr>
        <w:t>，主持會議。</w:t>
      </w:r>
    </w:p>
    <w:p w:rsidR="003C4B45" w:rsidRPr="00AA3C32" w:rsidRDefault="003C4B45" w:rsidP="003C4B45">
      <w:pPr>
        <w:snapToGrid w:val="0"/>
        <w:spacing w:before="240"/>
        <w:ind w:left="902" w:hanging="902"/>
        <w:jc w:val="both"/>
        <w:rPr>
          <w:rFonts w:eastAsia="標楷體" w:hAnsi="標楷體" w:hint="eastAsia"/>
          <w:szCs w:val="24"/>
        </w:rPr>
      </w:pPr>
      <w:r w:rsidRPr="00AA3C32">
        <w:rPr>
          <w:rFonts w:eastAsia="標楷體" w:hAnsi="標楷體"/>
          <w:szCs w:val="24"/>
        </w:rPr>
        <w:t>第五條</w:t>
      </w:r>
      <w:r w:rsidRPr="00AA3C32">
        <w:rPr>
          <w:rFonts w:eastAsia="標楷體"/>
          <w:szCs w:val="24"/>
        </w:rPr>
        <w:t xml:space="preserve">  </w:t>
      </w:r>
      <w:r w:rsidRPr="00AA3C32">
        <w:rPr>
          <w:rFonts w:eastAsia="標楷體" w:hAnsi="標楷體"/>
          <w:szCs w:val="24"/>
        </w:rPr>
        <w:t>本會每學期至少開會一次，</w:t>
      </w:r>
      <w:r w:rsidRPr="001640FD">
        <w:rPr>
          <w:rFonts w:eastAsia="標楷體" w:hAnsi="標楷體" w:hint="eastAsia"/>
          <w:szCs w:val="24"/>
        </w:rPr>
        <w:t>審議通過之</w:t>
      </w:r>
      <w:proofErr w:type="gramStart"/>
      <w:r w:rsidRPr="001640FD">
        <w:rPr>
          <w:rFonts w:eastAsia="標楷體" w:hAnsi="標楷體" w:hint="eastAsia"/>
          <w:szCs w:val="24"/>
        </w:rPr>
        <w:t>案件送校課程</w:t>
      </w:r>
      <w:proofErr w:type="gramEnd"/>
      <w:r w:rsidRPr="001640FD">
        <w:rPr>
          <w:rFonts w:eastAsia="標楷體" w:hAnsi="標楷體" w:hint="eastAsia"/>
          <w:szCs w:val="24"/>
        </w:rPr>
        <w:t>委員會審定</w:t>
      </w:r>
      <w:r w:rsidRPr="00AA3C32">
        <w:rPr>
          <w:rFonts w:eastAsia="標楷體" w:hAnsi="標楷體"/>
          <w:szCs w:val="24"/>
        </w:rPr>
        <w:t>。</w:t>
      </w:r>
    </w:p>
    <w:p w:rsidR="003C4B45" w:rsidRPr="00AA3C32" w:rsidRDefault="003C4B45" w:rsidP="003C4B45">
      <w:pPr>
        <w:snapToGrid w:val="0"/>
        <w:spacing w:before="240"/>
        <w:ind w:left="902" w:hanging="902"/>
        <w:jc w:val="both"/>
        <w:rPr>
          <w:rFonts w:eastAsia="標楷體" w:hint="eastAsia"/>
          <w:szCs w:val="24"/>
        </w:rPr>
      </w:pPr>
      <w:r w:rsidRPr="00AA3C32">
        <w:rPr>
          <w:rFonts w:eastAsia="標楷體" w:hAnsi="標楷體" w:hint="eastAsia"/>
          <w:szCs w:val="24"/>
        </w:rPr>
        <w:t>第六條</w:t>
      </w:r>
      <w:r w:rsidRPr="00AA3C32">
        <w:rPr>
          <w:rFonts w:eastAsia="標楷體"/>
          <w:szCs w:val="24"/>
        </w:rPr>
        <w:t xml:space="preserve">  </w:t>
      </w:r>
      <w:r w:rsidRPr="00AA3C32">
        <w:rPr>
          <w:rFonts w:eastAsia="標楷體" w:hAnsi="標楷體"/>
          <w:szCs w:val="24"/>
        </w:rPr>
        <w:t>本組織辦法經院</w:t>
      </w:r>
      <w:proofErr w:type="gramStart"/>
      <w:r w:rsidRPr="00AA3C32">
        <w:rPr>
          <w:rFonts w:eastAsia="標楷體" w:hAnsi="標楷體"/>
          <w:szCs w:val="24"/>
        </w:rPr>
        <w:t>務</w:t>
      </w:r>
      <w:proofErr w:type="gramEnd"/>
      <w:r w:rsidRPr="00AA3C32">
        <w:rPr>
          <w:rFonts w:eastAsia="標楷體" w:hAnsi="標楷體"/>
          <w:szCs w:val="24"/>
        </w:rPr>
        <w:t>會議通過，提送本校課程委員會及教務會議</w:t>
      </w:r>
      <w:r>
        <w:rPr>
          <w:rFonts w:eastAsia="標楷體" w:hAnsi="標楷體" w:hint="eastAsia"/>
          <w:szCs w:val="24"/>
        </w:rPr>
        <w:t>核備</w:t>
      </w:r>
      <w:r w:rsidRPr="00AA3C32">
        <w:rPr>
          <w:rFonts w:eastAsia="標楷體" w:hAnsi="標楷體"/>
          <w:szCs w:val="24"/>
        </w:rPr>
        <w:t>後實施，修正時亦同。</w:t>
      </w:r>
    </w:p>
    <w:p w:rsidR="00042B27" w:rsidRPr="003C4B45" w:rsidRDefault="00042B27"/>
    <w:sectPr w:rsidR="00042B27" w:rsidRPr="003C4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51F9"/>
    <w:multiLevelType w:val="hybridMultilevel"/>
    <w:tmpl w:val="0AE07294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45"/>
    <w:rsid w:val="00042B27"/>
    <w:rsid w:val="001D1A9E"/>
    <w:rsid w:val="003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2014-01-28T06:08:00Z</dcterms:created>
  <dcterms:modified xsi:type="dcterms:W3CDTF">2014-01-28T06:08:00Z</dcterms:modified>
</cp:coreProperties>
</file>